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CBF07" w14:textId="77777777" w:rsidR="00312BD8" w:rsidRPr="00893893" w:rsidRDefault="00312BD8" w:rsidP="00312BD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</w:t>
      </w:r>
      <w:r w:rsidR="000207D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</w:t>
      </w:r>
      <w:permStart w:id="430518485" w:edGrp="everyone"/>
    </w:p>
    <w:p w14:paraId="2B693A66" w14:textId="30385E5B" w:rsidR="00312BD8" w:rsidRDefault="00312BD8" w:rsidP="00312BD8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</w:t>
      </w:r>
      <w:r w:rsidR="00B01850">
        <w:rPr>
          <w:rFonts w:ascii="Tahoma" w:hAnsi="Tahoma" w:cs="Tahoma"/>
          <w:sz w:val="20"/>
          <w:szCs w:val="20"/>
        </w:rPr>
        <w:t xml:space="preserve">                               </w:t>
      </w:r>
      <w:r w:rsidR="00F36C70">
        <w:rPr>
          <w:rFonts w:ascii="Tahoma" w:hAnsi="Tahoma" w:cs="Tahoma"/>
          <w:sz w:val="20"/>
          <w:szCs w:val="20"/>
        </w:rPr>
        <w:t xml:space="preserve">                                   </w:t>
      </w:r>
      <w:r w:rsidRPr="007973C1">
        <w:rPr>
          <w:rFonts w:ascii="Tahoma" w:hAnsi="Tahoma" w:cs="Tahoma"/>
          <w:sz w:val="20"/>
          <w:szCs w:val="20"/>
        </w:rPr>
        <w:t xml:space="preserve">Приложение </w:t>
      </w:r>
      <w:r w:rsidR="009718B1" w:rsidRPr="007973C1">
        <w:rPr>
          <w:rFonts w:ascii="Tahoma" w:hAnsi="Tahoma" w:cs="Tahoma"/>
          <w:sz w:val="20"/>
          <w:szCs w:val="20"/>
        </w:rPr>
        <w:t>№</w:t>
      </w:r>
      <w:r w:rsidR="009718B1">
        <w:rPr>
          <w:rFonts w:ascii="Tahoma" w:hAnsi="Tahoma" w:cs="Tahoma"/>
          <w:sz w:val="20"/>
          <w:szCs w:val="20"/>
        </w:rPr>
        <w:t xml:space="preserve"> 7 </w:t>
      </w:r>
      <w:r w:rsidRPr="007973C1">
        <w:rPr>
          <w:rFonts w:ascii="Tahoma" w:hAnsi="Tahoma" w:cs="Tahoma"/>
          <w:sz w:val="20"/>
          <w:szCs w:val="20"/>
        </w:rPr>
        <w:t xml:space="preserve"> </w:t>
      </w:r>
    </w:p>
    <w:p w14:paraId="0D41E0EB" w14:textId="31307309" w:rsidR="008A089C" w:rsidRDefault="00312BD8" w:rsidP="008A089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</w:t>
      </w:r>
      <w:r w:rsidR="008A089C">
        <w:rPr>
          <w:rFonts w:ascii="Tahoma" w:hAnsi="Tahoma" w:cs="Tahoma"/>
          <w:sz w:val="20"/>
          <w:szCs w:val="20"/>
        </w:rPr>
        <w:t xml:space="preserve">                               </w:t>
      </w:r>
      <w:r w:rsidR="00F36C70">
        <w:rPr>
          <w:rFonts w:ascii="Tahoma" w:hAnsi="Tahoma" w:cs="Tahoma"/>
          <w:sz w:val="20"/>
          <w:szCs w:val="20"/>
        </w:rPr>
        <w:t xml:space="preserve">  к д</w:t>
      </w:r>
      <w:r w:rsidRPr="007973C1">
        <w:rPr>
          <w:rFonts w:ascii="Tahoma" w:hAnsi="Tahoma" w:cs="Tahoma"/>
          <w:sz w:val="20"/>
          <w:szCs w:val="20"/>
        </w:rPr>
        <w:t xml:space="preserve">оговору </w:t>
      </w:r>
      <w:r w:rsidR="009718B1">
        <w:rPr>
          <w:rFonts w:ascii="Tahoma" w:hAnsi="Tahoma" w:cs="Tahoma"/>
          <w:sz w:val="20"/>
          <w:szCs w:val="20"/>
        </w:rPr>
        <w:t xml:space="preserve">«на </w:t>
      </w:r>
      <w:r>
        <w:rPr>
          <w:rFonts w:ascii="Tahoma" w:hAnsi="Tahoma" w:cs="Tahoma"/>
          <w:sz w:val="20"/>
          <w:szCs w:val="20"/>
        </w:rPr>
        <w:t xml:space="preserve">оказания </w:t>
      </w:r>
      <w:r w:rsidR="008A089C">
        <w:rPr>
          <w:rFonts w:ascii="Tahoma" w:hAnsi="Tahoma" w:cs="Tahoma"/>
          <w:sz w:val="20"/>
          <w:szCs w:val="20"/>
        </w:rPr>
        <w:t>охранных услуг</w:t>
      </w:r>
      <w:r w:rsidR="009718B1">
        <w:rPr>
          <w:rFonts w:ascii="Tahoma" w:hAnsi="Tahoma" w:cs="Tahoma"/>
          <w:sz w:val="20"/>
          <w:szCs w:val="20"/>
        </w:rPr>
        <w:t>»</w:t>
      </w:r>
    </w:p>
    <w:p w14:paraId="29C7CAB0" w14:textId="5C35AA66" w:rsidR="00B01850" w:rsidRDefault="008A089C" w:rsidP="008A089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 w:rsidR="009718B1">
        <w:rPr>
          <w:rFonts w:ascii="Tahoma" w:hAnsi="Tahoma" w:cs="Tahoma"/>
          <w:sz w:val="20"/>
          <w:szCs w:val="20"/>
        </w:rPr>
        <w:t xml:space="preserve">                        </w:t>
      </w:r>
      <w:r w:rsidR="00C95FBA">
        <w:rPr>
          <w:rFonts w:ascii="Tahoma" w:hAnsi="Tahoma" w:cs="Tahoma"/>
          <w:sz w:val="20"/>
          <w:szCs w:val="20"/>
        </w:rPr>
        <w:t xml:space="preserve">                                                 </w:t>
      </w:r>
      <w:r>
        <w:rPr>
          <w:rFonts w:ascii="Tahoma" w:hAnsi="Tahoma" w:cs="Tahoma"/>
          <w:sz w:val="20"/>
          <w:szCs w:val="20"/>
        </w:rPr>
        <w:t>№</w:t>
      </w:r>
      <w:r w:rsidR="00B01850">
        <w:rPr>
          <w:rFonts w:ascii="Tahoma" w:hAnsi="Tahoma" w:cs="Tahoma"/>
          <w:sz w:val="20"/>
          <w:szCs w:val="20"/>
        </w:rPr>
        <w:t>__</w:t>
      </w:r>
      <w:r w:rsidR="00C95FBA">
        <w:rPr>
          <w:rFonts w:ascii="Tahoma" w:hAnsi="Tahoma" w:cs="Tahoma"/>
          <w:sz w:val="20"/>
          <w:szCs w:val="20"/>
        </w:rPr>
        <w:t>____________________________</w:t>
      </w:r>
      <w:r w:rsidR="00312BD8">
        <w:rPr>
          <w:rFonts w:ascii="Tahoma" w:hAnsi="Tahoma" w:cs="Tahoma"/>
          <w:sz w:val="20"/>
          <w:szCs w:val="20"/>
        </w:rPr>
        <w:t xml:space="preserve"> </w:t>
      </w:r>
    </w:p>
    <w:p w14:paraId="70B79208" w14:textId="410DBE5C" w:rsidR="00312BD8" w:rsidRPr="007973C1" w:rsidRDefault="000207D9" w:rsidP="000207D9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</w:t>
      </w:r>
      <w:r w:rsidR="00F36C70">
        <w:rPr>
          <w:rFonts w:ascii="Tahoma" w:hAnsi="Tahoma" w:cs="Tahoma"/>
          <w:sz w:val="20"/>
          <w:szCs w:val="20"/>
        </w:rPr>
        <w:t xml:space="preserve">      </w:t>
      </w:r>
      <w:r w:rsidR="00312BD8" w:rsidRPr="007973C1">
        <w:rPr>
          <w:rFonts w:ascii="Tahoma" w:hAnsi="Tahoma" w:cs="Tahoma"/>
          <w:sz w:val="20"/>
          <w:szCs w:val="20"/>
        </w:rPr>
        <w:t>от «___» _____________20</w:t>
      </w:r>
      <w:r w:rsidR="009E45C6">
        <w:rPr>
          <w:rFonts w:ascii="Tahoma" w:hAnsi="Tahoma" w:cs="Tahoma"/>
          <w:sz w:val="20"/>
          <w:szCs w:val="20"/>
        </w:rPr>
        <w:t>2</w:t>
      </w:r>
      <w:r w:rsidR="00312BD8" w:rsidRPr="007973C1">
        <w:rPr>
          <w:rFonts w:ascii="Tahoma" w:hAnsi="Tahoma" w:cs="Tahoma"/>
          <w:sz w:val="20"/>
          <w:szCs w:val="20"/>
        </w:rPr>
        <w:t>___г</w:t>
      </w:r>
    </w:p>
    <w:permEnd w:id="430518485"/>
    <w:p w14:paraId="4D6A43C7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14:paraId="00B70157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14:paraId="07BB0422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Требования к промышленной безопасности и охране труда</w:t>
      </w:r>
    </w:p>
    <w:p w14:paraId="2C9A2F32" w14:textId="77777777" w:rsidR="00F11329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Общие положения</w:t>
      </w:r>
    </w:p>
    <w:p w14:paraId="08974054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и привлекаемых им третьих лиц следовать данной политике. </w:t>
      </w:r>
    </w:p>
    <w:p w14:paraId="2D8B8C8A" w14:textId="77777777" w:rsidR="00374C26" w:rsidRPr="00F11329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F11329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на территории Объекта Заказчика.</w:t>
      </w:r>
    </w:p>
    <w:p w14:paraId="5D9B628C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14:paraId="2D207B96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Ответственность за третьих лиц, привлеченных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в ходе исполнения обязательств по Договору, возлагается на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</w:p>
    <w:p w14:paraId="52320474" w14:textId="2DF6D222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(третьим </w:t>
      </w:r>
      <w:r w:rsidR="008A089C" w:rsidRPr="00F11329">
        <w:rPr>
          <w:rFonts w:ascii="Tahoma" w:hAnsi="Tahoma" w:cs="Tahoma"/>
          <w:kern w:val="32"/>
          <w:sz w:val="20"/>
          <w:szCs w:val="20"/>
        </w:rPr>
        <w:t>лицом) требований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ПБ и ОТ, Заказчик и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Исполнитель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согласуют план и сроки устранения таких нарушений.  </w:t>
      </w:r>
      <w:r w:rsidR="008A089C" w:rsidRPr="00F11329">
        <w:rPr>
          <w:rFonts w:ascii="Tahoma" w:hAnsi="Tahoma" w:cs="Tahoma"/>
          <w:kern w:val="32"/>
          <w:sz w:val="20"/>
          <w:szCs w:val="20"/>
        </w:rPr>
        <w:t>Не устранение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, связанных с таким расторжением. </w:t>
      </w:r>
    </w:p>
    <w:p w14:paraId="63E1C39C" w14:textId="77777777" w:rsidR="00374C26" w:rsidRPr="004D092B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671A1FF8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Требования к средствам индивидуальной защиты (далее - СИЗ)</w:t>
      </w:r>
    </w:p>
    <w:p w14:paraId="7049674D" w14:textId="77777777" w:rsidR="00F11329" w:rsidRPr="00F11329" w:rsidRDefault="00F11329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4B0CD8A0" w14:textId="7886A054" w:rsidR="00374C26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 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Весь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должен быть, </w:t>
      </w:r>
      <w:r w:rsidR="008A089C" w:rsidRPr="004D092B">
        <w:rPr>
          <w:rFonts w:ascii="Tahoma" w:eastAsia="Times New Roman" w:hAnsi="Tahoma" w:cs="Tahoma"/>
          <w:kern w:val="32"/>
          <w:sz w:val="20"/>
          <w:szCs w:val="20"/>
        </w:rPr>
        <w:t>обеспечен сертифицированными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спецодеждой, </w:t>
      </w:r>
      <w:proofErr w:type="spellStart"/>
      <w:r w:rsidRPr="004D092B">
        <w:rPr>
          <w:rFonts w:ascii="Tahoma" w:eastAsia="Times New Roman" w:hAnsi="Tahoma" w:cs="Tahoma"/>
          <w:kern w:val="32"/>
          <w:sz w:val="20"/>
          <w:szCs w:val="20"/>
        </w:rPr>
        <w:t>спецобувью</w:t>
      </w:r>
      <w:proofErr w:type="spellEnd"/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14:paraId="46DF6271" w14:textId="77777777" w:rsidR="00374C26" w:rsidRPr="00592341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Среди них, применительно к конкретной профессии:</w:t>
      </w:r>
    </w:p>
    <w:p w14:paraId="02D06D9C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14:paraId="1109A402" w14:textId="0E7D5994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</w:t>
      </w:r>
      <w:r w:rsidR="008A089C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защиты рук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ног;</w:t>
      </w:r>
    </w:p>
    <w:p w14:paraId="39E5AC42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14:paraId="3B0E2E0D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14:paraId="2A098CE7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защиты органов слуха. </w:t>
      </w:r>
    </w:p>
    <w:p w14:paraId="4B6F4E23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</w:t>
      </w:r>
    </w:p>
    <w:p w14:paraId="081574DA" w14:textId="77777777" w:rsidR="00374C26" w:rsidRPr="00592341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при работе на высоте</w:t>
      </w:r>
    </w:p>
    <w:p w14:paraId="3A308465" w14:textId="77777777"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14:paraId="7253EF2E" w14:textId="77777777" w:rsidR="00374C26" w:rsidRPr="00592341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90BA569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Транспорт </w:t>
      </w:r>
      <w:r w:rsidR="001D5B9A" w:rsidRPr="00F11329">
        <w:rPr>
          <w:rFonts w:ascii="Tahoma" w:eastAsia="Times New Roman" w:hAnsi="Tahoma" w:cs="Tahoma"/>
          <w:b/>
          <w:sz w:val="20"/>
          <w:szCs w:val="20"/>
        </w:rPr>
        <w:t>Исполнителя</w:t>
      </w: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14:paraId="6ED55D9F" w14:textId="77777777" w:rsidR="00374C26" w:rsidRPr="00592341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Все транспортные средства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используемые при проведении работ, должны быть оборудованы следующим:</w:t>
      </w:r>
    </w:p>
    <w:p w14:paraId="0A758A9C" w14:textId="77777777" w:rsidR="00374C26" w:rsidRPr="00200618" w:rsidRDefault="00374C26" w:rsidP="00312BD8">
      <w:pPr>
        <w:widowControl w:val="0"/>
        <w:tabs>
          <w:tab w:val="num" w:pos="709"/>
          <w:tab w:val="num" w:pos="1276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14:paraId="5A53413C" w14:textId="77777777"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Аптечка первой помощи;</w:t>
      </w:r>
    </w:p>
    <w:p w14:paraId="46FA8E56" w14:textId="77777777"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Огнетушитель;</w:t>
      </w:r>
    </w:p>
    <w:p w14:paraId="15335688" w14:textId="77777777" w:rsidR="00374C26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Передние и задние зимние шины (где применимо) в течение зимнего периода.</w:t>
      </w:r>
    </w:p>
    <w:p w14:paraId="6D8B5859" w14:textId="77777777" w:rsidR="00374C26" w:rsidRDefault="001D5B9A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обеспечить:</w:t>
      </w:r>
    </w:p>
    <w:p w14:paraId="15C95056" w14:textId="77777777" w:rsidR="00374C26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-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Обучение и достаточную квалификацию водителей;</w:t>
      </w:r>
    </w:p>
    <w:p w14:paraId="671BAC69" w14:textId="77777777" w:rsidR="00374C26" w:rsidRPr="00200618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</w:rPr>
        <w:t>Проведение регулярных ТО транспортных средств.</w:t>
      </w:r>
    </w:p>
    <w:p w14:paraId="2BB228B0" w14:textId="624FDCE8"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 соблюдение требований безопасности дорожного движения и охраны труда, </w:t>
      </w:r>
      <w:r w:rsidR="008A089C" w:rsidRPr="00592341">
        <w:rPr>
          <w:rFonts w:ascii="Tahoma" w:eastAsia="Times New Roman" w:hAnsi="Tahoma" w:cs="Tahoma"/>
          <w:kern w:val="32"/>
          <w:sz w:val="20"/>
          <w:szCs w:val="20"/>
        </w:rPr>
        <w:t>установленных межотраслевыми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правилами по охране труда и Заказчиком.</w:t>
      </w:r>
    </w:p>
    <w:p w14:paraId="6CCFBB08" w14:textId="77777777" w:rsidR="00374C26" w:rsidRPr="00571F49" w:rsidRDefault="00374C26" w:rsidP="00F11329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78470C9A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Работы повышенной опасности</w:t>
      </w:r>
    </w:p>
    <w:p w14:paraId="58BB62F6" w14:textId="77777777" w:rsidR="00374C26" w:rsidRDefault="00374C26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Приостановка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(в том числе и изъятие наряда-допуска) может производиться в случаях, представляющих угрозу для жизни, здоровья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Заказчика, третьих лиц и разрушения (аварии), отключения (отказа в работе) оборудования Заказчика.</w:t>
      </w:r>
    </w:p>
    <w:p w14:paraId="27D04A51" w14:textId="77777777" w:rsidR="00374C26" w:rsidRPr="00592341" w:rsidRDefault="001D5B9A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определить и разработать перечень работ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 xml:space="preserve"> (Услуг)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повышенной опасности. Минимально, этот перечень должен включать:</w:t>
      </w:r>
    </w:p>
    <w:p w14:paraId="7CBFBBD2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200618">
          <w:rPr>
            <w:rFonts w:ascii="Tahoma" w:eastAsia="Times New Roman" w:hAnsi="Tahoma" w:cs="Tahoma"/>
            <w:sz w:val="20"/>
            <w:szCs w:val="20"/>
            <w:lang w:eastAsia="ru-RU"/>
          </w:rPr>
          <w:t>1,3 м</w:t>
        </w:r>
      </w:smartTag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от пола без инвентарных лесов и подмостей;</w:t>
      </w:r>
    </w:p>
    <w:p w14:paraId="6295628B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 трубопроводов пара и горячей воды;</w:t>
      </w:r>
    </w:p>
    <w:p w14:paraId="17F2670F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в замкнутых объемах, в ограниченных пространствах;</w:t>
      </w:r>
    </w:p>
    <w:p w14:paraId="496867E4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Ремонтные работы мостовых кранов, выполнение работ с выходом на крановые пути;</w:t>
      </w:r>
    </w:p>
    <w:p w14:paraId="45666D92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Электро- и газосварочные работы, </w:t>
      </w:r>
      <w:proofErr w:type="spellStart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газорезательные</w:t>
      </w:r>
      <w:proofErr w:type="spellEnd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работы;</w:t>
      </w:r>
    </w:p>
    <w:p w14:paraId="0586486B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по вскрытию и испытанию сосудов и трубопроводов, работающих под давлением;</w:t>
      </w:r>
    </w:p>
    <w:p w14:paraId="0B94E433" w14:textId="2DF285BB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</w:t>
      </w:r>
      <w:bookmarkStart w:id="0" w:name="_GoBack"/>
      <w:bookmarkEnd w:id="0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с грузоподъемными механизмами;</w:t>
      </w:r>
    </w:p>
    <w:p w14:paraId="6A033C43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краном вблизи воздушных линий электропередачи;</w:t>
      </w:r>
    </w:p>
    <w:p w14:paraId="192BB7F9" w14:textId="77777777" w:rsidR="00374C26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Проведение огневых работ на взрывопожароопасных объектах;</w:t>
      </w:r>
    </w:p>
    <w:p w14:paraId="3D3D98EF" w14:textId="77777777" w:rsidR="00374C26" w:rsidRDefault="001D5B9A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использовать систему нарядов–допусков для выполнения работ повышенной опасности.</w:t>
      </w:r>
    </w:p>
    <w:p w14:paraId="7F20DB9E" w14:textId="77777777" w:rsidR="000207D9" w:rsidRPr="000207D9" w:rsidRDefault="000207D9" w:rsidP="008A089C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2A963197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 Обучение и аттестация персонала </w:t>
      </w:r>
      <w:r w:rsidR="001D5B9A" w:rsidRPr="00F11329">
        <w:rPr>
          <w:rFonts w:ascii="Tahoma" w:hAnsi="Tahoma" w:cs="Tahoma"/>
          <w:b/>
          <w:sz w:val="20"/>
          <w:szCs w:val="20"/>
        </w:rPr>
        <w:t>Исполнителя</w:t>
      </w:r>
    </w:p>
    <w:p w14:paraId="5EF924A0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6FF05DD" w14:textId="5CC1DF2D"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применительно к осуществляемой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деятельности.</w:t>
      </w:r>
    </w:p>
    <w:p w14:paraId="5090ACCD" w14:textId="77777777"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обязан гарантировать, что персонал,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 xml:space="preserve">оказывающий </w:t>
      </w:r>
      <w:proofErr w:type="gramStart"/>
      <w:r w:rsidR="00FA096F">
        <w:rPr>
          <w:rFonts w:ascii="Tahoma" w:eastAsia="Times New Roman" w:hAnsi="Tahoma" w:cs="Tahoma"/>
          <w:kern w:val="32"/>
          <w:sz w:val="20"/>
          <w:szCs w:val="20"/>
        </w:rPr>
        <w:t>Услуги</w:t>
      </w:r>
      <w:proofErr w:type="gramEnd"/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14:paraId="5942132E" w14:textId="77777777" w:rsidR="00374C26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14:paraId="56E6BC54" w14:textId="77777777" w:rsidR="00374C26" w:rsidRPr="003D23D3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Прежде чем приступить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на Объекте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должен выполнить следующие мероприятия:</w:t>
      </w:r>
    </w:p>
    <w:p w14:paraId="6CD3BC94" w14:textId="77777777"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14:paraId="11F66058" w14:textId="77777777"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Пройти вводный инструктаж по ППБ, ОТ и </w:t>
      </w:r>
      <w:proofErr w:type="gramStart"/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Э</w:t>
      </w:r>
      <w:proofErr w:type="gramEnd"/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, проводимый представителем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, предусмотренный требованиями законодательства.</w:t>
      </w:r>
    </w:p>
    <w:p w14:paraId="33DADD12" w14:textId="77777777" w:rsidR="00374C26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14:paraId="6E5FD1DB" w14:textId="77777777" w:rsidR="00374C26" w:rsidRPr="003D23D3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вправе возражать против использования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и требовать от него отстранения от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или к выполнению иных работ только по письменному разрешению Заказчика. </w:t>
      </w:r>
    </w:p>
    <w:p w14:paraId="6D02A1FC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90D4240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14:paraId="2CB354E9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6CD494E" w14:textId="77777777" w:rsidR="00374C26" w:rsidRPr="003D23D3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>обязан:</w:t>
      </w:r>
    </w:p>
    <w:p w14:paraId="3C822D4C" w14:textId="77777777" w:rsidR="00374C26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к </w:t>
      </w:r>
      <w:r w:rsidR="00FA096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(отстранить от работы)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14:paraId="69108F1A" w14:textId="77777777" w:rsidR="00374C26" w:rsidRPr="00200618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14:paraId="3B4ED820" w14:textId="77777777" w:rsidR="00374C26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lastRenderedPageBreak/>
        <w:t xml:space="preserve">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не допускается на рабочее место.</w:t>
      </w:r>
    </w:p>
    <w:p w14:paraId="5AC60AE1" w14:textId="77777777" w:rsidR="00374C26" w:rsidRPr="003D23D3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может, осуществляется любым из нижеперечисленных способов: </w:t>
      </w:r>
    </w:p>
    <w:p w14:paraId="7A9C4FF9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медицинским осмотром или освидетельствованием; </w:t>
      </w:r>
    </w:p>
    <w:p w14:paraId="59B4F56C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актами, составленными работниками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(третьего лица); </w:t>
      </w:r>
    </w:p>
    <w:p w14:paraId="0E3814B7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письменными объяснениями работников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(третьих лиц), </w:t>
      </w:r>
    </w:p>
    <w:p w14:paraId="187F7A36" w14:textId="77777777" w:rsidR="00374C26" w:rsidRPr="005177F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другими способами.</w:t>
      </w:r>
    </w:p>
    <w:p w14:paraId="6D803943" w14:textId="5488E7A5" w:rsidR="00374C26" w:rsidRPr="003D23D3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имеет право в любое время проверять исполнение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(третьих лиц) в состоянии опьянения,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</w:t>
      </w:r>
      <w:r w:rsidR="00035BAF">
        <w:rPr>
          <w:rFonts w:ascii="Tahoma" w:eastAsia="Times New Roman" w:hAnsi="Tahoma" w:cs="Tahoma"/>
          <w:kern w:val="32"/>
          <w:sz w:val="20"/>
          <w:szCs w:val="20"/>
        </w:rPr>
        <w:t xml:space="preserve">кого или токсического </w:t>
      </w:r>
      <w:proofErr w:type="gramStart"/>
      <w:r w:rsidR="00035BAF">
        <w:rPr>
          <w:rFonts w:ascii="Tahoma" w:eastAsia="Times New Roman" w:hAnsi="Tahoma" w:cs="Tahoma"/>
          <w:kern w:val="32"/>
          <w:sz w:val="20"/>
          <w:szCs w:val="20"/>
        </w:rPr>
        <w:t>опьянения</w:t>
      </w:r>
      <w:proofErr w:type="gramEnd"/>
      <w:r w:rsidR="00035BAF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>или отсутствия такового.</w:t>
      </w:r>
    </w:p>
    <w:p w14:paraId="6B21C2C3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0939A3C3" w14:textId="77777777" w:rsidR="00374C26" w:rsidRPr="003D23D3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034C1921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Текущие проверки</w:t>
      </w:r>
    </w:p>
    <w:p w14:paraId="196CBDB0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BB5D357" w14:textId="77777777"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ходе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организовываются и проводятся периодические проверки соответствия деятельности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требованиям безопасности.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требуется проведение следующих видов проверок: </w:t>
      </w:r>
    </w:p>
    <w:p w14:paraId="0979AF9D" w14:textId="0A7F3B86" w:rsidR="00374C26" w:rsidRPr="000356D9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-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Внутренние проверки – организуются и проводятся внутри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 силами собственных специалистов по ПБ и ОТ. Порядок проведения проверок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вправе определить самостоятельно, по результатам проверки должен составляться отчёт (акт), копия которого направляется </w:t>
      </w:r>
      <w:r w:rsidR="00374C26" w:rsidRPr="000356D9">
        <w:rPr>
          <w:rFonts w:ascii="Tahoma" w:eastAsia="Times New Roman" w:hAnsi="Tahoma" w:cs="Tahoma"/>
          <w:color w:val="000000"/>
          <w:sz w:val="20"/>
          <w:szCs w:val="20"/>
        </w:rPr>
        <w:t>в филиал Заказчика, а именно в «Филиал РПИП»</w:t>
      </w:r>
      <w:r w:rsidR="00374C26" w:rsidRPr="000356D9">
        <w:rPr>
          <w:rFonts w:ascii="Tahoma" w:eastAsia="Times New Roman" w:hAnsi="Tahoma" w:cs="Tahoma"/>
          <w:sz w:val="20"/>
          <w:szCs w:val="20"/>
        </w:rPr>
        <w:t>.</w:t>
      </w:r>
    </w:p>
    <w:p w14:paraId="1C52C905" w14:textId="77777777" w:rsidR="00374C26" w:rsidRPr="00200618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1D4FD0">
        <w:rPr>
          <w:rFonts w:ascii="Tahoma" w:eastAsia="Times New Roman" w:hAnsi="Tahoma" w:cs="Tahoma"/>
          <w:sz w:val="20"/>
          <w:szCs w:val="20"/>
          <w:lang w:eastAsia="ru-RU"/>
        </w:rPr>
        <w:t xml:space="preserve">Внешние проверки оказания Услуг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Исполнителем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14:paraId="2EF67406" w14:textId="77777777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Ответственные дежурные по </w:t>
      </w:r>
      <w:proofErr w:type="gram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ОТ  -</w:t>
      </w:r>
      <w:proofErr w:type="gram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строительно</w:t>
      </w:r>
      <w:proofErr w:type="spell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–монтажных и пуско-наладочных работ по акту-допуску. </w:t>
      </w:r>
    </w:p>
    <w:p w14:paraId="3FCDCE4A" w14:textId="5187AB42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(третьих лиц) - 1 раз в неделю при проведении работы в рамках подготовки к ежемесячному Дню ОТ.</w:t>
      </w:r>
    </w:p>
    <w:p w14:paraId="556FCAFE" w14:textId="55D23573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филиала и структурных подразделений, 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специалисты по ПБ и ОТ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</w:t>
      </w:r>
      <w:r w:rsidR="00035BA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руководителями участка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третьего лица- 1 раз в месяц при проведении Дня ОТ.</w:t>
      </w:r>
    </w:p>
    <w:p w14:paraId="3CCB5182" w14:textId="232B799D" w:rsidR="00374C26" w:rsidRPr="000356D9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Периодичность проверок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14:paraId="5F02BCE5" w14:textId="7C595783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проверках принимают участие: специалисты по ПБ и ОТ филиала, представитель участка предприятия, где </w:t>
      </w:r>
      <w:r w:rsidR="001D4FD0">
        <w:rPr>
          <w:rFonts w:ascii="Tahoma" w:eastAsia="Times New Roman" w:hAnsi="Tahoma" w:cs="Tahoma"/>
          <w:sz w:val="20"/>
          <w:szCs w:val="20"/>
        </w:rPr>
        <w:t>оказываются Услуги.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71580C6" w14:textId="77777777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должны присутствовать в качестве сопровождающих. </w:t>
      </w:r>
    </w:p>
    <w:p w14:paraId="5EF9EEC4" w14:textId="036ADEDD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ходе проведения проверки должно быть проверено: реализация требований Договора, «Плана по ПБ и ОТ», соблюдение законодательных и нормативных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14:paraId="3549AFF1" w14:textId="35F483E6"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ходе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организовываются и проводятся совместные совещания по анализу соблюдения </w:t>
      </w:r>
      <w:r w:rsidR="001D5B9A">
        <w:rPr>
          <w:rFonts w:ascii="Tahoma" w:eastAsia="Times New Roman" w:hAnsi="Tahoma" w:cs="Tahoma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требований ПБ и ОТ. Совещания должны проводиться регулярно в процессе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, но не реже одного раза в месяц при проведении совещаний по результатам Дней ОТ. Обязательно участие в совещаниях соответствующих ответственных лиц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и филиала Заказчика.</w:t>
      </w:r>
    </w:p>
    <w:p w14:paraId="66EF891D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0E6C1234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6303013F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lastRenderedPageBreak/>
        <w:t>Требования к отчетности</w:t>
      </w:r>
    </w:p>
    <w:p w14:paraId="0553BC1C" w14:textId="77777777" w:rsidR="00374C26" w:rsidRPr="00AB083E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представляет ежемесячный отчет по установленным формам о результатах работы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в области ПБ и ОТ за предыдущий отчетный период в отношении безопасности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оказываемых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. Отчёт предоставляется в срок до 5-го числа </w:t>
      </w:r>
      <w:proofErr w:type="gramStart"/>
      <w:r w:rsidRPr="00AB083E">
        <w:rPr>
          <w:rFonts w:ascii="Tahoma" w:eastAsia="Times New Roman" w:hAnsi="Tahoma" w:cs="Tahoma"/>
          <w:kern w:val="32"/>
          <w:sz w:val="20"/>
          <w:szCs w:val="20"/>
        </w:rPr>
        <w:t>месяца</w:t>
      </w:r>
      <w:proofErr w:type="gramEnd"/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следующего за отчетным периодом. Если иное не согласовано Сторонами, в такой отчет включаются следующее: </w:t>
      </w:r>
    </w:p>
    <w:p w14:paraId="78643910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несчастные случаи (если таковые произошли);</w:t>
      </w:r>
    </w:p>
    <w:p w14:paraId="37EE122D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дорожно-транспортные происшествия, относящиеся к тому периоду времени, когда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Исполнитель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оказывал Услуги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для Заказчика;</w:t>
      </w:r>
    </w:p>
    <w:p w14:paraId="433C0976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14:paraId="7143C7C9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другие события, о которых необходимо сообщать уполномоченным компетентным государственным органам;</w:t>
      </w:r>
    </w:p>
    <w:p w14:paraId="505454A4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оценочное общее количество рабочих часов, отработанных персоналом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, общее число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;</w:t>
      </w:r>
    </w:p>
    <w:p w14:paraId="4E4003B3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поощрениях и взысканиях по промышленной безопасности и охране труда;</w:t>
      </w:r>
    </w:p>
    <w:p w14:paraId="08DAC7FE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сведения о потенциально опасных ситуациях, возникавших в процессе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.</w:t>
      </w:r>
    </w:p>
    <w:p w14:paraId="4C370635" w14:textId="77777777" w:rsidR="00374C26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дополнение к представлению отчёта,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14:paraId="75F5FC29" w14:textId="77777777" w:rsidR="00374C26" w:rsidRPr="005177FC" w:rsidRDefault="00374C26" w:rsidP="00F11329">
      <w:pPr>
        <w:pStyle w:val="a3"/>
        <w:widowControl w:val="0"/>
        <w:tabs>
          <w:tab w:val="num" w:pos="1134"/>
        </w:tabs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78D7BA16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>Требования к профпригодности персонала по состоянию здоровья</w:t>
      </w:r>
    </w:p>
    <w:p w14:paraId="070ACE50" w14:textId="0074F091" w:rsidR="00374C26" w:rsidRPr="00571F49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работники, направленные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обязан предоставить соответствующие документы, подтверждающие о проведение медицинских осмотров работников Заказчику по запросу. </w:t>
      </w:r>
    </w:p>
    <w:p w14:paraId="44999154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2691B2E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Состояние мест </w:t>
      </w:r>
      <w:r w:rsidR="00FA096F" w:rsidRPr="00F11329">
        <w:rPr>
          <w:rFonts w:ascii="Tahoma" w:hAnsi="Tahoma" w:cs="Tahoma"/>
          <w:b/>
          <w:sz w:val="20"/>
          <w:szCs w:val="20"/>
        </w:rPr>
        <w:t>оказания Услуг</w:t>
      </w:r>
    </w:p>
    <w:p w14:paraId="2544A17C" w14:textId="77777777" w:rsidR="00374C26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обеспечивает, чтобы все работники, предоставленные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для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.</w:t>
      </w:r>
    </w:p>
    <w:p w14:paraId="54F3C97E" w14:textId="77777777" w:rsidR="00374C26" w:rsidRPr="00571F49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По завершении 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незамедлительно удаляет и вывозит с места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14:paraId="2785D080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39C7D4A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оборудованию</w:t>
      </w:r>
    </w:p>
    <w:p w14:paraId="357F61F7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эффективного и безопасного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а также исключения простоев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14:paraId="72DE11A6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Использование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14:paraId="4C58141A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оборудование, используемое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поддерживаться в безопасном, рабочем состоянии.</w:t>
      </w:r>
    </w:p>
    <w:p w14:paraId="6A07FA97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14:paraId="4F256831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14:paraId="691B0ADF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lastRenderedPageBreak/>
        <w:t>выявленных недостатков.</w:t>
      </w:r>
    </w:p>
    <w:p w14:paraId="4D7CFC81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14:paraId="4EEFC57E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Размещение оборудования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заранее согласовывается с представителем Заказчика. </w:t>
      </w:r>
    </w:p>
    <w:p w14:paraId="5F784A70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Работники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14:paraId="24CC9876" w14:textId="77777777" w:rsidR="00374C26" w:rsidRPr="00571F49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14:paraId="58019E50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1234CC9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Охрана окружающей среды</w:t>
      </w:r>
    </w:p>
    <w:p w14:paraId="5245A02C" w14:textId="77777777"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bookmarkStart w:id="1" w:name="_Toc109067528"/>
      <w:bookmarkStart w:id="2" w:name="_Toc424450689"/>
      <w:bookmarkStart w:id="3" w:name="_Toc109110026"/>
      <w:bookmarkEnd w:id="1"/>
      <w:bookmarkEnd w:id="2"/>
      <w:bookmarkEnd w:id="3"/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. Обязанности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14:paraId="35094F19" w14:textId="77777777"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уборку с объектов Заказчика всех производственных отходов, в том числе:</w:t>
      </w:r>
    </w:p>
    <w:p w14:paraId="412C5284" w14:textId="77777777"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14:paraId="5C666306" w14:textId="77777777"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  <w:r w:rsidR="00F11329"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5EF1CB8C" w14:textId="77777777"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 xml:space="preserve">Порядок обращения с образующимися отходами определяется в Договоре.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sz w:val="20"/>
          <w:szCs w:val="20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14:paraId="7D1AA90D" w14:textId="77777777"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14:paraId="02D446D8" w14:textId="77777777" w:rsidR="00374C26" w:rsidRPr="00571F49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любых обстоятельствах обязан: </w:t>
      </w:r>
    </w:p>
    <w:p w14:paraId="24AE8E55" w14:textId="77777777"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14:paraId="57971FC2" w14:textId="77777777"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принимать меры к сокращению количества отходов;</w:t>
      </w:r>
    </w:p>
    <w:p w14:paraId="5BAA2DE4" w14:textId="77777777" w:rsidR="00312BD8" w:rsidRPr="000207D9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14:paraId="2AAF6A8E" w14:textId="77777777" w:rsidR="00312BD8" w:rsidRPr="00893893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697A48D" w14:textId="77777777"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93893">
        <w:rPr>
          <w:rFonts w:ascii="Tahoma" w:hAnsi="Tahoma" w:cs="Tahoma"/>
          <w:b/>
          <w:sz w:val="20"/>
          <w:szCs w:val="20"/>
        </w:rPr>
        <w:t>ПОДПИСИ СТОРОН:</w:t>
      </w:r>
    </w:p>
    <w:p w14:paraId="22907C55" w14:textId="77777777"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312BD8" w:rsidRPr="004E6939" w14:paraId="5B153CDD" w14:textId="77777777" w:rsidTr="00341551">
        <w:trPr>
          <w:trHeight w:val="71"/>
        </w:trPr>
        <w:tc>
          <w:tcPr>
            <w:tcW w:w="4786" w:type="dxa"/>
          </w:tcPr>
          <w:p w14:paraId="34AFCCF4" w14:textId="77777777" w:rsidR="004E6939" w:rsidRDefault="004E6939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ermStart w:id="590882228" w:edGrp="everyone" w:colFirst="0" w:colLast="0"/>
            <w:permStart w:id="1114857539" w:edGrp="everyone" w:colFirst="1" w:colLast="1"/>
            <w:permStart w:id="1540977477" w:edGrp="everyone" w:colFirst="2" w:colLast="2"/>
            <w:r>
              <w:rPr>
                <w:rFonts w:ascii="Tahoma" w:hAnsi="Tahoma" w:cs="Tahoma"/>
                <w:bCs/>
                <w:sz w:val="20"/>
                <w:szCs w:val="20"/>
              </w:rPr>
              <w:t>ИСПОЛНИТЕЛЬ</w:t>
            </w:r>
          </w:p>
          <w:p w14:paraId="1BFE8AD1" w14:textId="3550169C" w:rsidR="00312BD8" w:rsidRPr="004E6939" w:rsidRDefault="002933FB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Директор </w:t>
            </w:r>
          </w:p>
          <w:p w14:paraId="0F2047C6" w14:textId="77777777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2D9F1F7" w14:textId="77777777" w:rsidR="001F1355" w:rsidRDefault="001F1355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46E3438" w14:textId="3D357930" w:rsidR="00312BD8" w:rsidRPr="004E6939" w:rsidRDefault="009E45C6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1E0AB3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0C2A02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</w:t>
            </w:r>
            <w:r w:rsidR="001E0AB3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4E6939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r w:rsidR="00312BD8"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2D63882" w14:textId="77777777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4903" w:type="dxa"/>
          </w:tcPr>
          <w:p w14:paraId="474B198A" w14:textId="0C330D6B" w:rsidR="004E6939" w:rsidRPr="004E6939" w:rsidRDefault="001F1355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4E6939" w:rsidRPr="004E6939">
              <w:rPr>
                <w:rFonts w:ascii="Tahoma" w:hAnsi="Tahoma" w:cs="Tahoma"/>
                <w:bCs/>
                <w:sz w:val="20"/>
                <w:szCs w:val="20"/>
              </w:rPr>
              <w:t>ЗАКАЗЧИК</w:t>
            </w:r>
          </w:p>
          <w:p w14:paraId="144DF796" w14:textId="42796CAE" w:rsidR="009718B1" w:rsidRPr="004E6939" w:rsidRDefault="00C95FBA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718B1"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Директор Кировского филиала </w:t>
            </w:r>
          </w:p>
          <w:p w14:paraId="1F42D036" w14:textId="341BECCC" w:rsidR="00312BD8" w:rsidRPr="004E6939" w:rsidRDefault="004E6939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9718B1" w:rsidRPr="004E6939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14:paraId="16A2FAF2" w14:textId="5EBE5544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581D409" w14:textId="4FBEA471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4E6939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9718B1" w:rsidRPr="004E6939">
              <w:rPr>
                <w:rFonts w:ascii="Tahoma" w:hAnsi="Tahoma" w:cs="Tahoma"/>
                <w:bCs/>
                <w:sz w:val="20"/>
                <w:szCs w:val="20"/>
              </w:rPr>
              <w:t>Ю.Б. Коромыслов/</w:t>
            </w:r>
            <w:r w:rsidRPr="004E693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60B000A2" w14:textId="77777777" w:rsidR="00312BD8" w:rsidRPr="004E6939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E693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permEnd w:id="590882228"/>
      <w:permEnd w:id="1114857539"/>
      <w:permEnd w:id="1540977477"/>
    </w:tbl>
    <w:p w14:paraId="58CCC758" w14:textId="77777777" w:rsidR="00312BD8" w:rsidRPr="004E6939" w:rsidRDefault="00312BD8" w:rsidP="000207D9"/>
    <w:sectPr w:rsidR="00312BD8" w:rsidRPr="004E6939" w:rsidSect="000C2A02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26"/>
    <w:rsid w:val="000207D9"/>
    <w:rsid w:val="00035BAF"/>
    <w:rsid w:val="00073519"/>
    <w:rsid w:val="000C2A02"/>
    <w:rsid w:val="000F177B"/>
    <w:rsid w:val="001D4FD0"/>
    <w:rsid w:val="001D5B9A"/>
    <w:rsid w:val="001E0AB3"/>
    <w:rsid w:val="001F1355"/>
    <w:rsid w:val="002933FB"/>
    <w:rsid w:val="00312BD8"/>
    <w:rsid w:val="00374C26"/>
    <w:rsid w:val="003C465F"/>
    <w:rsid w:val="004E6939"/>
    <w:rsid w:val="00572955"/>
    <w:rsid w:val="00832AC5"/>
    <w:rsid w:val="008A089C"/>
    <w:rsid w:val="008F179B"/>
    <w:rsid w:val="009718B1"/>
    <w:rsid w:val="009C43A9"/>
    <w:rsid w:val="009D208C"/>
    <w:rsid w:val="009E45C6"/>
    <w:rsid w:val="00B01850"/>
    <w:rsid w:val="00C30782"/>
    <w:rsid w:val="00C95FBA"/>
    <w:rsid w:val="00CA6BBC"/>
    <w:rsid w:val="00E836C1"/>
    <w:rsid w:val="00F11329"/>
    <w:rsid w:val="00F13642"/>
    <w:rsid w:val="00F36C70"/>
    <w:rsid w:val="00FA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B11908"/>
  <w15:chartTrackingRefBased/>
  <w15:docId w15:val="{118625EB-F91F-4BAB-899B-490055CA8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97487-46FF-4EE0-8221-B70B2BF61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56C3-7A40-47C5-86B6-37C8662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User</cp:lastModifiedBy>
  <cp:revision>13</cp:revision>
  <dcterms:created xsi:type="dcterms:W3CDTF">2021-12-27T11:12:00Z</dcterms:created>
  <dcterms:modified xsi:type="dcterms:W3CDTF">2025-08-29T08:43:00Z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